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4BB5" w:rsidRPr="001D77DC" w:rsidRDefault="00003A80" w:rsidP="00C23A0F">
      <w:pPr>
        <w:jc w:val="center"/>
        <w:rPr>
          <w:sz w:val="22"/>
        </w:rPr>
      </w:pPr>
      <w:r w:rsidRPr="001D77DC">
        <w:rPr>
          <w:sz w:val="22"/>
        </w:rPr>
        <w:t>REGULAR</w:t>
      </w:r>
      <w:r w:rsidR="00C23A0F" w:rsidRPr="001D77DC">
        <w:rPr>
          <w:sz w:val="22"/>
        </w:rPr>
        <w:t xml:space="preserve"> MEETING</w:t>
      </w:r>
    </w:p>
    <w:p w:rsidR="00C23A0F" w:rsidRPr="001D77DC" w:rsidRDefault="00C23A0F" w:rsidP="00C23A0F">
      <w:pPr>
        <w:jc w:val="center"/>
        <w:rPr>
          <w:sz w:val="22"/>
        </w:rPr>
      </w:pPr>
      <w:r w:rsidRPr="001D77DC">
        <w:rPr>
          <w:sz w:val="22"/>
        </w:rPr>
        <w:t>CITY COUNCIL</w:t>
      </w:r>
    </w:p>
    <w:p w:rsidR="00C23A0F" w:rsidRPr="001D77DC" w:rsidRDefault="00003A80" w:rsidP="00C23A0F">
      <w:pPr>
        <w:jc w:val="center"/>
        <w:rPr>
          <w:sz w:val="22"/>
        </w:rPr>
      </w:pPr>
      <w:r w:rsidRPr="001D77DC">
        <w:rPr>
          <w:sz w:val="22"/>
        </w:rPr>
        <w:t>JUNE 14, 2011</w:t>
      </w:r>
    </w:p>
    <w:p w:rsidR="00C23A0F" w:rsidRPr="001D77DC" w:rsidRDefault="00C23A0F" w:rsidP="00C23A0F">
      <w:pPr>
        <w:jc w:val="center"/>
        <w:rPr>
          <w:sz w:val="22"/>
        </w:rPr>
      </w:pPr>
    </w:p>
    <w:p w:rsidR="00C23A0F" w:rsidRPr="001D77DC" w:rsidRDefault="00C23A0F" w:rsidP="00C23A0F">
      <w:pPr>
        <w:rPr>
          <w:sz w:val="22"/>
        </w:rPr>
      </w:pPr>
      <w:r w:rsidRPr="001D77DC">
        <w:rPr>
          <w:sz w:val="22"/>
        </w:rPr>
        <w:t xml:space="preserve">Notice is hereby given that the City Council of the City of Dilley, Texas will conduct a </w:t>
      </w:r>
      <w:r w:rsidR="00003A80" w:rsidRPr="001D77DC">
        <w:rPr>
          <w:sz w:val="22"/>
        </w:rPr>
        <w:t>Regular Meeting</w:t>
      </w:r>
      <w:r w:rsidRPr="001D77DC">
        <w:rPr>
          <w:sz w:val="22"/>
        </w:rPr>
        <w:t xml:space="preserve">, </w:t>
      </w:r>
      <w:r w:rsidR="00003A80" w:rsidRPr="001D77DC">
        <w:rPr>
          <w:sz w:val="22"/>
        </w:rPr>
        <w:t>Tuesday</w:t>
      </w:r>
      <w:r w:rsidRPr="001D77DC">
        <w:rPr>
          <w:sz w:val="22"/>
        </w:rPr>
        <w:t xml:space="preserve"> </w:t>
      </w:r>
      <w:r w:rsidR="00003A80" w:rsidRPr="001D77DC">
        <w:rPr>
          <w:sz w:val="22"/>
        </w:rPr>
        <w:t>June 14</w:t>
      </w:r>
      <w:r w:rsidRPr="001D77DC">
        <w:rPr>
          <w:sz w:val="22"/>
        </w:rPr>
        <w:t>, 20</w:t>
      </w:r>
      <w:r w:rsidR="00003A80" w:rsidRPr="001D77DC">
        <w:rPr>
          <w:sz w:val="22"/>
        </w:rPr>
        <w:t>11</w:t>
      </w:r>
      <w:r w:rsidRPr="001D77DC">
        <w:rPr>
          <w:sz w:val="22"/>
        </w:rPr>
        <w:t xml:space="preserve"> at </w:t>
      </w:r>
      <w:r w:rsidR="00003A80" w:rsidRPr="001D77DC">
        <w:rPr>
          <w:sz w:val="22"/>
        </w:rPr>
        <w:t>7:00</w:t>
      </w:r>
      <w:r w:rsidRPr="001D77DC">
        <w:rPr>
          <w:sz w:val="22"/>
        </w:rPr>
        <w:t>P.M. at the City Hall, Avant Building located at 101 S. Commerce Dilley, Texas 78017.</w:t>
      </w:r>
    </w:p>
    <w:p w:rsidR="00C23A0F" w:rsidRPr="001D77DC" w:rsidRDefault="00C23A0F" w:rsidP="00C23A0F">
      <w:pPr>
        <w:rPr>
          <w:sz w:val="22"/>
        </w:rPr>
      </w:pPr>
    </w:p>
    <w:p w:rsidR="00C23A0F" w:rsidRPr="001D77DC" w:rsidRDefault="00C23A0F" w:rsidP="00C23A0F">
      <w:pPr>
        <w:rPr>
          <w:sz w:val="22"/>
        </w:rPr>
      </w:pPr>
      <w:r w:rsidRPr="001D77DC">
        <w:rPr>
          <w:sz w:val="22"/>
        </w:rPr>
        <w:t xml:space="preserve">The following items to be considered: </w:t>
      </w:r>
    </w:p>
    <w:p w:rsidR="00C23A0F" w:rsidRPr="001D77DC" w:rsidRDefault="00C23A0F" w:rsidP="00C23A0F">
      <w:pPr>
        <w:rPr>
          <w:sz w:val="22"/>
        </w:rPr>
      </w:pPr>
    </w:p>
    <w:p w:rsidR="00C23A0F" w:rsidRPr="001D77DC" w:rsidRDefault="00C23A0F" w:rsidP="00C23A0F">
      <w:pPr>
        <w:rPr>
          <w:sz w:val="22"/>
        </w:rPr>
      </w:pPr>
      <w:r w:rsidRPr="001D77DC">
        <w:rPr>
          <w:sz w:val="22"/>
        </w:rPr>
        <w:t>1.</w:t>
      </w:r>
      <w:r w:rsidRPr="001D77DC">
        <w:rPr>
          <w:sz w:val="22"/>
        </w:rPr>
        <w:tab/>
        <w:t>Call meeting to order</w:t>
      </w:r>
    </w:p>
    <w:p w:rsidR="00C23A0F" w:rsidRPr="001D77DC" w:rsidRDefault="00C23A0F" w:rsidP="00C23A0F">
      <w:pPr>
        <w:rPr>
          <w:sz w:val="22"/>
        </w:rPr>
      </w:pPr>
    </w:p>
    <w:p w:rsidR="00C23A0F" w:rsidRPr="001D77DC" w:rsidRDefault="00C23A0F" w:rsidP="00C23A0F">
      <w:pPr>
        <w:rPr>
          <w:sz w:val="22"/>
        </w:rPr>
      </w:pPr>
      <w:r w:rsidRPr="001D77DC">
        <w:rPr>
          <w:sz w:val="22"/>
        </w:rPr>
        <w:tab/>
        <w:t>Pledge of Allegiance</w:t>
      </w:r>
    </w:p>
    <w:p w:rsidR="00C23A0F" w:rsidRPr="001D77DC" w:rsidRDefault="00C23A0F" w:rsidP="00C23A0F">
      <w:pPr>
        <w:rPr>
          <w:sz w:val="22"/>
        </w:rPr>
      </w:pPr>
    </w:p>
    <w:p w:rsidR="00C23A0F" w:rsidRPr="001D77DC" w:rsidRDefault="00003A80" w:rsidP="00C23A0F">
      <w:pPr>
        <w:rPr>
          <w:sz w:val="22"/>
        </w:rPr>
      </w:pPr>
      <w:r w:rsidRPr="001D77DC">
        <w:rPr>
          <w:sz w:val="22"/>
        </w:rPr>
        <w:t>2</w:t>
      </w:r>
      <w:r w:rsidR="00C23A0F" w:rsidRPr="001D77DC">
        <w:rPr>
          <w:sz w:val="22"/>
        </w:rPr>
        <w:t>.</w:t>
      </w:r>
      <w:r w:rsidR="00C23A0F" w:rsidRPr="001D77DC">
        <w:rPr>
          <w:sz w:val="22"/>
        </w:rPr>
        <w:tab/>
        <w:t>Citizens to be heard</w:t>
      </w:r>
    </w:p>
    <w:p w:rsidR="00C23A0F" w:rsidRPr="001D77DC" w:rsidRDefault="00C23A0F" w:rsidP="00C23A0F">
      <w:pPr>
        <w:rPr>
          <w:sz w:val="22"/>
        </w:rPr>
      </w:pPr>
    </w:p>
    <w:p w:rsidR="00C23A0F" w:rsidRPr="001D77DC" w:rsidRDefault="00003A80" w:rsidP="00C23A0F">
      <w:pPr>
        <w:rPr>
          <w:sz w:val="22"/>
        </w:rPr>
      </w:pPr>
      <w:r w:rsidRPr="001D77DC">
        <w:rPr>
          <w:sz w:val="22"/>
        </w:rPr>
        <w:t>3</w:t>
      </w:r>
      <w:r w:rsidR="00C23A0F" w:rsidRPr="001D77DC">
        <w:rPr>
          <w:sz w:val="22"/>
        </w:rPr>
        <w:t>.</w:t>
      </w:r>
      <w:r w:rsidR="00C23A0F" w:rsidRPr="001D77DC">
        <w:rPr>
          <w:sz w:val="22"/>
        </w:rPr>
        <w:tab/>
        <w:t>Consent Agenda: Discuss/consider &amp; act on the following items</w:t>
      </w:r>
    </w:p>
    <w:p w:rsidR="00C23A0F" w:rsidRPr="001D77DC" w:rsidRDefault="00C23A0F" w:rsidP="00C23A0F">
      <w:pPr>
        <w:rPr>
          <w:sz w:val="22"/>
        </w:rPr>
      </w:pPr>
    </w:p>
    <w:p w:rsidR="00C23A0F" w:rsidRPr="001D77DC" w:rsidRDefault="00C23A0F" w:rsidP="00C23A0F">
      <w:pPr>
        <w:pStyle w:val="ListParagraph"/>
        <w:numPr>
          <w:ilvl w:val="0"/>
          <w:numId w:val="2"/>
        </w:numPr>
        <w:rPr>
          <w:sz w:val="22"/>
        </w:rPr>
      </w:pPr>
      <w:r w:rsidRPr="001D77DC">
        <w:rPr>
          <w:sz w:val="22"/>
        </w:rPr>
        <w:t xml:space="preserve">Approve minutes of the </w:t>
      </w:r>
      <w:r w:rsidR="00003A80" w:rsidRPr="001D77DC">
        <w:rPr>
          <w:sz w:val="22"/>
        </w:rPr>
        <w:t xml:space="preserve">May 18, 2011 – Special Meeting </w:t>
      </w:r>
    </w:p>
    <w:p w:rsidR="00C23A0F" w:rsidRPr="001D77DC" w:rsidRDefault="00C23A0F" w:rsidP="00C23A0F">
      <w:pPr>
        <w:pStyle w:val="ListParagraph"/>
        <w:numPr>
          <w:ilvl w:val="0"/>
          <w:numId w:val="2"/>
        </w:numPr>
        <w:rPr>
          <w:sz w:val="22"/>
        </w:rPr>
      </w:pPr>
      <w:r w:rsidRPr="001D77DC">
        <w:rPr>
          <w:sz w:val="22"/>
        </w:rPr>
        <w:t xml:space="preserve">Approval of City Bills </w:t>
      </w:r>
    </w:p>
    <w:p w:rsidR="003510C1" w:rsidRPr="001D77DC" w:rsidRDefault="003510C1" w:rsidP="003510C1">
      <w:pPr>
        <w:rPr>
          <w:sz w:val="22"/>
        </w:rPr>
      </w:pPr>
    </w:p>
    <w:p w:rsidR="003510C1" w:rsidRPr="001D77DC" w:rsidRDefault="00F82EB7" w:rsidP="003510C1">
      <w:pPr>
        <w:rPr>
          <w:sz w:val="22"/>
        </w:rPr>
      </w:pPr>
      <w:r>
        <w:rPr>
          <w:sz w:val="22"/>
        </w:rPr>
        <w:t>4</w:t>
      </w:r>
      <w:r w:rsidR="003510C1" w:rsidRPr="001D77DC">
        <w:rPr>
          <w:sz w:val="22"/>
        </w:rPr>
        <w:t>.</w:t>
      </w:r>
      <w:r w:rsidR="003510C1" w:rsidRPr="001D77DC">
        <w:rPr>
          <w:sz w:val="22"/>
        </w:rPr>
        <w:tab/>
        <w:t>Discuss/consider &amp; act on appointing a Mayor Protem</w:t>
      </w:r>
    </w:p>
    <w:p w:rsidR="003510C1" w:rsidRPr="001D77DC" w:rsidRDefault="003510C1" w:rsidP="003510C1">
      <w:pPr>
        <w:pStyle w:val="ListParagraph"/>
        <w:ind w:left="1080"/>
        <w:rPr>
          <w:sz w:val="22"/>
        </w:rPr>
      </w:pPr>
    </w:p>
    <w:p w:rsidR="00C23A0F" w:rsidRPr="001D77DC" w:rsidRDefault="00F82EB7" w:rsidP="00C23A0F">
      <w:pPr>
        <w:rPr>
          <w:sz w:val="22"/>
        </w:rPr>
      </w:pPr>
      <w:r>
        <w:rPr>
          <w:sz w:val="22"/>
        </w:rPr>
        <w:t>5</w:t>
      </w:r>
      <w:r w:rsidR="003510C1" w:rsidRPr="001D77DC">
        <w:rPr>
          <w:sz w:val="22"/>
        </w:rPr>
        <w:t>.</w:t>
      </w:r>
      <w:r w:rsidR="003510C1" w:rsidRPr="001D77DC">
        <w:rPr>
          <w:sz w:val="22"/>
        </w:rPr>
        <w:tab/>
        <w:t>Discuss/consider &amp; act on presentation from the San Antonio Food Bank</w:t>
      </w:r>
    </w:p>
    <w:p w:rsidR="004926D4" w:rsidRPr="001D77DC" w:rsidRDefault="004926D4" w:rsidP="00C23A0F">
      <w:pPr>
        <w:rPr>
          <w:sz w:val="22"/>
        </w:rPr>
      </w:pPr>
    </w:p>
    <w:p w:rsidR="004926D4" w:rsidRPr="001D77DC" w:rsidRDefault="00F82EB7" w:rsidP="004926D4">
      <w:pPr>
        <w:ind w:left="720" w:right="720" w:hanging="720"/>
        <w:jc w:val="both"/>
        <w:rPr>
          <w:b/>
          <w:sz w:val="22"/>
        </w:rPr>
      </w:pPr>
      <w:r>
        <w:rPr>
          <w:sz w:val="22"/>
        </w:rPr>
        <w:t>6</w:t>
      </w:r>
      <w:r w:rsidR="004926D4" w:rsidRPr="001D77DC">
        <w:rPr>
          <w:sz w:val="22"/>
        </w:rPr>
        <w:t>.</w:t>
      </w:r>
      <w:r w:rsidR="004926D4" w:rsidRPr="001D77DC">
        <w:rPr>
          <w:sz w:val="22"/>
        </w:rPr>
        <w:tab/>
        <w:t xml:space="preserve">Discuss/consider &amp; act on </w:t>
      </w:r>
      <w:r w:rsidR="004926D4" w:rsidRPr="001D77DC">
        <w:rPr>
          <w:b/>
          <w:sz w:val="22"/>
        </w:rPr>
        <w:t>Ordinance No. 11-06-14</w:t>
      </w:r>
      <w:r w:rsidR="004926D4" w:rsidRPr="001D77DC">
        <w:rPr>
          <w:sz w:val="22"/>
        </w:rPr>
        <w:t xml:space="preserve">, </w:t>
      </w:r>
      <w:r w:rsidR="004926D4" w:rsidRPr="001D77DC">
        <w:rPr>
          <w:b/>
          <w:sz w:val="22"/>
        </w:rPr>
        <w:t>AMENDING ORDINANCE NO. 11-02-08, APPROVING AND ADOPTING REGULATIONS GOVERNING THE PARKING OF TRUCKS AND BUSES, CREATING AN ENTRANCE/EXIT ROUTE FOR TRUCKS IN THE CITY OF DILLEY AND PROHIBITING ANY TRUCKS FROM CROSSING ANY RAILROAD CROSSINGS WITHIN THE  CITY LIMITS, NOT INCLUDING THE RAILROAD CROSSING ON SH 85 AND ON HARRIS STREET: REPEALING ANY AND ALL ORDINANCES OR PARTS OF ORDINANCES IN CONFLICT HEREWITH; PROVIDING FOR FINES NOT TO EXCEED $500.00 IN THE EVENT OF A VIOLATION OF THIS ORDINANCE; PROVIDING A SEVERABILITY CLAUSE; FINDING AND DETERMINING THAT THE MEETING AT WHICH THIS ORDINANCE IS PASSED IS OPEN TO THE PUBLIC AS REQUIRED BY LAW; AND PROVIDING FOR AN EFFECTIVE DATE.</w:t>
      </w:r>
    </w:p>
    <w:p w:rsidR="005B1ED5" w:rsidRPr="001D77DC" w:rsidRDefault="005B1ED5" w:rsidP="004926D4">
      <w:pPr>
        <w:ind w:left="720" w:right="720" w:hanging="720"/>
        <w:jc w:val="both"/>
        <w:rPr>
          <w:b/>
          <w:sz w:val="22"/>
        </w:rPr>
      </w:pPr>
    </w:p>
    <w:p w:rsidR="005B1ED5" w:rsidRPr="001D77DC" w:rsidRDefault="00F82EB7" w:rsidP="005B1ED5">
      <w:pPr>
        <w:spacing w:line="360" w:lineRule="auto"/>
        <w:rPr>
          <w:sz w:val="22"/>
        </w:rPr>
      </w:pPr>
      <w:r>
        <w:rPr>
          <w:sz w:val="22"/>
        </w:rPr>
        <w:t>7</w:t>
      </w:r>
      <w:r w:rsidR="005B1ED5" w:rsidRPr="001D77DC">
        <w:rPr>
          <w:sz w:val="22"/>
        </w:rPr>
        <w:t>.</w:t>
      </w:r>
      <w:r w:rsidR="005B1ED5" w:rsidRPr="001D77DC">
        <w:rPr>
          <w:sz w:val="22"/>
        </w:rPr>
        <w:tab/>
        <w:t>Discuss/consider &amp; act on hiring the following swimming pool staff:</w:t>
      </w:r>
      <w:r w:rsidR="005B1ED5" w:rsidRPr="001D77DC">
        <w:rPr>
          <w:sz w:val="22"/>
        </w:rPr>
        <w:tab/>
      </w:r>
    </w:p>
    <w:p w:rsidR="005B1ED5" w:rsidRPr="001D77DC" w:rsidRDefault="005B1ED5" w:rsidP="005B1ED5">
      <w:pPr>
        <w:ind w:left="720"/>
        <w:rPr>
          <w:sz w:val="22"/>
        </w:rPr>
      </w:pPr>
      <w:r w:rsidRPr="001D77DC">
        <w:rPr>
          <w:sz w:val="22"/>
        </w:rPr>
        <w:t>Abel Gonzalez Jr., Skylor Dozer, Roberto Pena, Richard Gauna, Destiny Soto, Christian Obregon and Justin Gonzalez</w:t>
      </w:r>
    </w:p>
    <w:p w:rsidR="005B1ED5" w:rsidRPr="001D77DC" w:rsidRDefault="005B1ED5" w:rsidP="005B1ED5">
      <w:pPr>
        <w:rPr>
          <w:sz w:val="22"/>
        </w:rPr>
      </w:pPr>
    </w:p>
    <w:p w:rsidR="005B1ED5" w:rsidRDefault="00F82EB7" w:rsidP="005B1ED5">
      <w:pPr>
        <w:ind w:left="720" w:hanging="720"/>
        <w:rPr>
          <w:sz w:val="22"/>
        </w:rPr>
      </w:pPr>
      <w:r>
        <w:rPr>
          <w:sz w:val="22"/>
        </w:rPr>
        <w:t>8</w:t>
      </w:r>
      <w:r w:rsidR="005B1ED5" w:rsidRPr="001D77DC">
        <w:rPr>
          <w:sz w:val="22"/>
        </w:rPr>
        <w:t>.</w:t>
      </w:r>
      <w:r w:rsidR="005B1ED5" w:rsidRPr="001D77DC">
        <w:rPr>
          <w:sz w:val="22"/>
        </w:rPr>
        <w:tab/>
        <w:t>Discuss/consider &amp; act on authorizing the City of Dilley to be responsible for the cost to certify lifeguards</w:t>
      </w:r>
    </w:p>
    <w:p w:rsidR="002827E6" w:rsidRPr="001D77DC" w:rsidRDefault="002827E6" w:rsidP="005B1ED5">
      <w:pPr>
        <w:ind w:left="720" w:hanging="720"/>
        <w:rPr>
          <w:sz w:val="22"/>
        </w:rPr>
      </w:pPr>
    </w:p>
    <w:p w:rsidR="00C23A0F" w:rsidRPr="001D77DC" w:rsidRDefault="00F82EB7" w:rsidP="00C23A0F">
      <w:pPr>
        <w:rPr>
          <w:sz w:val="22"/>
        </w:rPr>
      </w:pPr>
      <w:r>
        <w:rPr>
          <w:sz w:val="22"/>
        </w:rPr>
        <w:t>9</w:t>
      </w:r>
      <w:r w:rsidR="00C23A0F" w:rsidRPr="001D77DC">
        <w:rPr>
          <w:sz w:val="22"/>
        </w:rPr>
        <w:t>.</w:t>
      </w:r>
      <w:r w:rsidR="00C23A0F" w:rsidRPr="001D77DC">
        <w:rPr>
          <w:sz w:val="22"/>
        </w:rPr>
        <w:tab/>
        <w:t xml:space="preserve">Discuss/consider &amp; act on </w:t>
      </w:r>
      <w:r w:rsidR="005B1ED5" w:rsidRPr="001D77DC">
        <w:rPr>
          <w:sz w:val="22"/>
        </w:rPr>
        <w:t xml:space="preserve">swimming </w:t>
      </w:r>
      <w:r w:rsidR="001660F1" w:rsidRPr="001D77DC">
        <w:rPr>
          <w:sz w:val="22"/>
        </w:rPr>
        <w:t>pool hours</w:t>
      </w:r>
    </w:p>
    <w:p w:rsidR="00C23A0F" w:rsidRPr="001D77DC" w:rsidRDefault="00C23A0F" w:rsidP="00C23A0F">
      <w:pPr>
        <w:rPr>
          <w:sz w:val="22"/>
        </w:rPr>
      </w:pPr>
    </w:p>
    <w:p w:rsidR="00C23A0F" w:rsidRPr="001D77DC" w:rsidRDefault="005B1ED5" w:rsidP="00C23A0F">
      <w:pPr>
        <w:rPr>
          <w:sz w:val="22"/>
        </w:rPr>
      </w:pPr>
      <w:r w:rsidRPr="001D77DC">
        <w:rPr>
          <w:sz w:val="22"/>
        </w:rPr>
        <w:t>1</w:t>
      </w:r>
      <w:r w:rsidR="00F82EB7">
        <w:rPr>
          <w:sz w:val="22"/>
        </w:rPr>
        <w:t>0</w:t>
      </w:r>
      <w:r w:rsidR="00C23A0F" w:rsidRPr="001D77DC">
        <w:rPr>
          <w:sz w:val="22"/>
        </w:rPr>
        <w:t>.</w:t>
      </w:r>
      <w:r w:rsidR="00C23A0F" w:rsidRPr="001D77DC">
        <w:rPr>
          <w:sz w:val="22"/>
        </w:rPr>
        <w:tab/>
        <w:t>Discuss/consider &amp; act on</w:t>
      </w:r>
      <w:r w:rsidR="001660F1" w:rsidRPr="001D77DC">
        <w:rPr>
          <w:sz w:val="22"/>
        </w:rPr>
        <w:t xml:space="preserve"> little league concession stand &amp; park </w:t>
      </w:r>
    </w:p>
    <w:p w:rsidR="00C23A0F" w:rsidRPr="001D77DC" w:rsidRDefault="00C23A0F" w:rsidP="00C23A0F">
      <w:pPr>
        <w:rPr>
          <w:sz w:val="22"/>
        </w:rPr>
      </w:pPr>
    </w:p>
    <w:p w:rsidR="00C23A0F" w:rsidRPr="001D77DC" w:rsidRDefault="005B1ED5" w:rsidP="00C23A0F">
      <w:pPr>
        <w:rPr>
          <w:sz w:val="22"/>
        </w:rPr>
      </w:pPr>
      <w:r w:rsidRPr="001D77DC">
        <w:rPr>
          <w:sz w:val="22"/>
        </w:rPr>
        <w:t>1</w:t>
      </w:r>
      <w:r w:rsidR="00F82EB7">
        <w:rPr>
          <w:sz w:val="22"/>
        </w:rPr>
        <w:t>1</w:t>
      </w:r>
      <w:r w:rsidR="00C23A0F" w:rsidRPr="001D77DC">
        <w:rPr>
          <w:sz w:val="22"/>
        </w:rPr>
        <w:t>.</w:t>
      </w:r>
      <w:r w:rsidR="00C23A0F" w:rsidRPr="001D77DC">
        <w:rPr>
          <w:sz w:val="22"/>
        </w:rPr>
        <w:tab/>
        <w:t>Discuss/consider &amp; act on</w:t>
      </w:r>
      <w:r w:rsidR="001660F1" w:rsidRPr="001D77DC">
        <w:rPr>
          <w:sz w:val="22"/>
        </w:rPr>
        <w:t xml:space="preserve"> Fourth of July Celebration </w:t>
      </w:r>
    </w:p>
    <w:p w:rsidR="00C23A0F" w:rsidRPr="001D77DC" w:rsidRDefault="00C23A0F" w:rsidP="00C23A0F">
      <w:pPr>
        <w:rPr>
          <w:sz w:val="22"/>
        </w:rPr>
      </w:pPr>
    </w:p>
    <w:p w:rsidR="00B33B4B" w:rsidRPr="001D77DC" w:rsidRDefault="005B1ED5" w:rsidP="00B33B4B">
      <w:pPr>
        <w:tabs>
          <w:tab w:val="left" w:pos="630"/>
        </w:tabs>
        <w:ind w:left="630" w:right="720" w:hanging="630"/>
        <w:jc w:val="both"/>
        <w:rPr>
          <w:rFonts w:cs="Arial"/>
          <w:b/>
          <w:sz w:val="22"/>
        </w:rPr>
      </w:pPr>
      <w:r w:rsidRPr="001D77DC">
        <w:rPr>
          <w:sz w:val="22"/>
        </w:rPr>
        <w:lastRenderedPageBreak/>
        <w:t>1</w:t>
      </w:r>
      <w:r w:rsidR="00F82EB7">
        <w:rPr>
          <w:sz w:val="22"/>
        </w:rPr>
        <w:t>2</w:t>
      </w:r>
      <w:r w:rsidR="00C23A0F" w:rsidRPr="001D77DC">
        <w:rPr>
          <w:sz w:val="22"/>
        </w:rPr>
        <w:t>.</w:t>
      </w:r>
      <w:r w:rsidR="00C23A0F" w:rsidRPr="001D77DC">
        <w:rPr>
          <w:sz w:val="22"/>
        </w:rPr>
        <w:tab/>
      </w:r>
      <w:r w:rsidRPr="001D77DC">
        <w:rPr>
          <w:sz w:val="22"/>
        </w:rPr>
        <w:t xml:space="preserve">Discuss/consider &amp; act on adopting </w:t>
      </w:r>
      <w:r w:rsidRPr="001D77DC">
        <w:rPr>
          <w:b/>
          <w:sz w:val="22"/>
        </w:rPr>
        <w:t xml:space="preserve">Ordinance </w:t>
      </w:r>
      <w:r w:rsidR="00B33B4B" w:rsidRPr="001D77DC">
        <w:rPr>
          <w:b/>
          <w:sz w:val="22"/>
        </w:rPr>
        <w:t>No. 11-06-14A</w:t>
      </w:r>
      <w:r w:rsidR="00B33B4B" w:rsidRPr="001D77DC">
        <w:rPr>
          <w:sz w:val="22"/>
        </w:rPr>
        <w:t xml:space="preserve">, </w:t>
      </w:r>
      <w:r w:rsidR="00B33B4B" w:rsidRPr="001D77DC">
        <w:rPr>
          <w:rFonts w:cs="Arial"/>
          <w:b/>
          <w:sz w:val="22"/>
        </w:rPr>
        <w:t xml:space="preserve"> ESTABLISHING PROCEDURES FOR ISSUING PERMITS FOR BUSINESSES TO OPERATE IN THE CITY LIMITS AND SETTING THE FEES ASSOCIATED WITH SUCH PERMITS, PROVIDING FOR AN EFFECTIVE DATE AND SEVERABILITY CLAUSE.</w:t>
      </w:r>
    </w:p>
    <w:p w:rsidR="00B33B4B" w:rsidRPr="001D77DC" w:rsidRDefault="00B33B4B" w:rsidP="00B33B4B">
      <w:pPr>
        <w:tabs>
          <w:tab w:val="left" w:pos="630"/>
        </w:tabs>
        <w:ind w:left="630" w:right="720" w:hanging="630"/>
        <w:jc w:val="both"/>
        <w:rPr>
          <w:rFonts w:cs="Arial"/>
          <w:b/>
          <w:sz w:val="22"/>
        </w:rPr>
      </w:pPr>
    </w:p>
    <w:p w:rsidR="00B33B4B" w:rsidRPr="001D77DC" w:rsidRDefault="00B33B4B" w:rsidP="00D4131F">
      <w:pPr>
        <w:ind w:left="720" w:hanging="720"/>
        <w:rPr>
          <w:sz w:val="22"/>
        </w:rPr>
      </w:pPr>
      <w:r w:rsidRPr="001D77DC">
        <w:rPr>
          <w:sz w:val="22"/>
        </w:rPr>
        <w:t>1</w:t>
      </w:r>
      <w:r w:rsidR="00F82EB7">
        <w:rPr>
          <w:sz w:val="22"/>
        </w:rPr>
        <w:t>3</w:t>
      </w:r>
      <w:r w:rsidRPr="001D77DC">
        <w:rPr>
          <w:sz w:val="22"/>
        </w:rPr>
        <w:t>.</w:t>
      </w:r>
      <w:r w:rsidRPr="001D77DC">
        <w:rPr>
          <w:sz w:val="22"/>
        </w:rPr>
        <w:tab/>
        <w:t>Discuss/consider &amp; act on setting the day and time for the Planning and Zoning Commission to gather for their Regular Public Meetings</w:t>
      </w:r>
    </w:p>
    <w:p w:rsidR="00C23A0F" w:rsidRPr="001D77DC" w:rsidRDefault="00C23A0F" w:rsidP="00C23A0F">
      <w:pPr>
        <w:rPr>
          <w:sz w:val="22"/>
        </w:rPr>
      </w:pPr>
    </w:p>
    <w:p w:rsidR="00C23A0F" w:rsidRPr="001D77DC" w:rsidRDefault="00B33B4B" w:rsidP="00C23A0F">
      <w:pPr>
        <w:rPr>
          <w:sz w:val="22"/>
        </w:rPr>
      </w:pPr>
      <w:r w:rsidRPr="001D77DC">
        <w:rPr>
          <w:sz w:val="22"/>
        </w:rPr>
        <w:t>1</w:t>
      </w:r>
      <w:r w:rsidR="00F82EB7">
        <w:rPr>
          <w:sz w:val="22"/>
        </w:rPr>
        <w:t>4</w:t>
      </w:r>
      <w:r w:rsidR="00C23A0F" w:rsidRPr="001D77DC">
        <w:rPr>
          <w:sz w:val="22"/>
        </w:rPr>
        <w:t>.</w:t>
      </w:r>
      <w:r w:rsidR="00C23A0F" w:rsidRPr="001D77DC">
        <w:rPr>
          <w:sz w:val="22"/>
        </w:rPr>
        <w:tab/>
        <w:t xml:space="preserve">Department Reports &amp; Updates </w:t>
      </w:r>
      <w:r w:rsidR="00003A80" w:rsidRPr="001D77DC">
        <w:rPr>
          <w:sz w:val="22"/>
        </w:rPr>
        <w:t>(submitted for informational purposes only)</w:t>
      </w:r>
    </w:p>
    <w:p w:rsidR="00003A80" w:rsidRPr="001D77DC" w:rsidRDefault="00003A80" w:rsidP="00C23A0F">
      <w:pPr>
        <w:rPr>
          <w:sz w:val="22"/>
        </w:rPr>
      </w:pPr>
    </w:p>
    <w:p w:rsidR="00003A80" w:rsidRPr="001D77DC" w:rsidRDefault="00003A80" w:rsidP="00C23A0F">
      <w:pPr>
        <w:rPr>
          <w:sz w:val="22"/>
        </w:rPr>
      </w:pPr>
      <w:r w:rsidRPr="001D77DC">
        <w:rPr>
          <w:sz w:val="22"/>
        </w:rPr>
        <w:t>1</w:t>
      </w:r>
      <w:r w:rsidR="00F82EB7">
        <w:rPr>
          <w:sz w:val="22"/>
        </w:rPr>
        <w:t>5</w:t>
      </w:r>
      <w:r w:rsidRPr="001D77DC">
        <w:rPr>
          <w:sz w:val="22"/>
        </w:rPr>
        <w:t>.</w:t>
      </w:r>
      <w:r w:rsidRPr="001D77DC">
        <w:rPr>
          <w:sz w:val="22"/>
        </w:rPr>
        <w:tab/>
        <w:t>Administrators Report</w:t>
      </w:r>
    </w:p>
    <w:p w:rsidR="00C612D9" w:rsidRPr="001D77DC" w:rsidRDefault="00C612D9" w:rsidP="00C23A0F">
      <w:pPr>
        <w:rPr>
          <w:sz w:val="22"/>
        </w:rPr>
      </w:pPr>
      <w:r w:rsidRPr="001D77DC">
        <w:rPr>
          <w:sz w:val="22"/>
        </w:rPr>
        <w:tab/>
        <w:t>A) USDA Water &amp; Sewer Project</w:t>
      </w:r>
    </w:p>
    <w:p w:rsidR="00C612D9" w:rsidRPr="001D77DC" w:rsidRDefault="00C612D9" w:rsidP="00C23A0F">
      <w:pPr>
        <w:rPr>
          <w:sz w:val="22"/>
        </w:rPr>
      </w:pPr>
      <w:r w:rsidRPr="001D77DC">
        <w:rPr>
          <w:sz w:val="22"/>
        </w:rPr>
        <w:tab/>
        <w:t>B) Street Construction Project</w:t>
      </w:r>
    </w:p>
    <w:p w:rsidR="00C612D9" w:rsidRPr="001D77DC" w:rsidRDefault="00AF3CE7" w:rsidP="00C23A0F">
      <w:pPr>
        <w:rPr>
          <w:sz w:val="22"/>
        </w:rPr>
      </w:pPr>
      <w:r w:rsidRPr="001D77DC">
        <w:rPr>
          <w:sz w:val="22"/>
        </w:rPr>
        <w:tab/>
        <w:t>C) Weedy Lots</w:t>
      </w:r>
    </w:p>
    <w:p w:rsidR="00AF3CE7" w:rsidRPr="001D77DC" w:rsidRDefault="00AF3CE7" w:rsidP="00C23A0F">
      <w:pPr>
        <w:rPr>
          <w:sz w:val="22"/>
        </w:rPr>
      </w:pPr>
      <w:r w:rsidRPr="001D77DC">
        <w:rPr>
          <w:sz w:val="22"/>
        </w:rPr>
        <w:tab/>
        <w:t>D) RV Park Permits</w:t>
      </w:r>
    </w:p>
    <w:p w:rsidR="00AF3CE7" w:rsidRDefault="00AF3CE7" w:rsidP="00C23A0F">
      <w:pPr>
        <w:rPr>
          <w:sz w:val="22"/>
        </w:rPr>
      </w:pPr>
      <w:r w:rsidRPr="001D77DC">
        <w:rPr>
          <w:sz w:val="22"/>
        </w:rPr>
        <w:tab/>
        <w:t xml:space="preserve">E) </w:t>
      </w:r>
      <w:r w:rsidR="00166A61" w:rsidRPr="001D77DC">
        <w:rPr>
          <w:sz w:val="22"/>
        </w:rPr>
        <w:t>Emergency Management Coord. Contribution to the County</w:t>
      </w:r>
    </w:p>
    <w:p w:rsidR="00F82EB7" w:rsidRPr="001D77DC" w:rsidRDefault="00F82EB7" w:rsidP="00C23A0F">
      <w:pPr>
        <w:rPr>
          <w:sz w:val="22"/>
        </w:rPr>
      </w:pPr>
      <w:r>
        <w:rPr>
          <w:sz w:val="22"/>
        </w:rPr>
        <w:tab/>
        <w:t xml:space="preserve">F) Seasonal Workers </w:t>
      </w:r>
    </w:p>
    <w:p w:rsidR="00166A61" w:rsidRPr="001D77DC" w:rsidRDefault="00166A61" w:rsidP="00C23A0F">
      <w:pPr>
        <w:rPr>
          <w:sz w:val="22"/>
        </w:rPr>
      </w:pPr>
      <w:r w:rsidRPr="001D77DC">
        <w:rPr>
          <w:sz w:val="22"/>
        </w:rPr>
        <w:tab/>
      </w:r>
      <w:r w:rsidR="00F82EB7">
        <w:rPr>
          <w:sz w:val="22"/>
        </w:rPr>
        <w:t>G</w:t>
      </w:r>
      <w:r w:rsidRPr="001D77DC">
        <w:rPr>
          <w:sz w:val="22"/>
        </w:rPr>
        <w:t>) Status of future Development</w:t>
      </w:r>
    </w:p>
    <w:p w:rsidR="00166A61" w:rsidRPr="001D77DC" w:rsidRDefault="00166A61" w:rsidP="00C23A0F">
      <w:pPr>
        <w:rPr>
          <w:sz w:val="22"/>
        </w:rPr>
      </w:pPr>
      <w:r w:rsidRPr="001D77DC">
        <w:rPr>
          <w:sz w:val="22"/>
        </w:rPr>
        <w:tab/>
      </w:r>
      <w:r w:rsidR="00F82EB7">
        <w:rPr>
          <w:sz w:val="22"/>
        </w:rPr>
        <w:t>H</w:t>
      </w:r>
      <w:r w:rsidRPr="001D77DC">
        <w:rPr>
          <w:sz w:val="22"/>
        </w:rPr>
        <w:t>) Other Pertinent Matters</w:t>
      </w:r>
      <w:r w:rsidRPr="001D77DC">
        <w:rPr>
          <w:sz w:val="22"/>
        </w:rPr>
        <w:tab/>
      </w:r>
    </w:p>
    <w:p w:rsidR="00B33B4B" w:rsidRPr="001D77DC" w:rsidRDefault="00B33B4B" w:rsidP="00C23A0F">
      <w:pPr>
        <w:rPr>
          <w:sz w:val="22"/>
        </w:rPr>
      </w:pPr>
    </w:p>
    <w:p w:rsidR="00B33B4B" w:rsidRPr="001D77DC" w:rsidRDefault="00B33B4B" w:rsidP="00C23A0F">
      <w:pPr>
        <w:rPr>
          <w:sz w:val="22"/>
        </w:rPr>
      </w:pPr>
      <w:r w:rsidRPr="001D77DC">
        <w:rPr>
          <w:sz w:val="22"/>
        </w:rPr>
        <w:t>1</w:t>
      </w:r>
      <w:r w:rsidR="00F82EB7">
        <w:rPr>
          <w:sz w:val="22"/>
        </w:rPr>
        <w:t>6</w:t>
      </w:r>
      <w:r w:rsidRPr="001D77DC">
        <w:rPr>
          <w:sz w:val="22"/>
        </w:rPr>
        <w:t>.</w:t>
      </w:r>
      <w:r w:rsidRPr="001D77DC">
        <w:rPr>
          <w:sz w:val="22"/>
        </w:rPr>
        <w:tab/>
        <w:t>Chief of Police Report</w:t>
      </w:r>
    </w:p>
    <w:p w:rsidR="00C23A0F" w:rsidRPr="001D77DC" w:rsidRDefault="00C23A0F" w:rsidP="00C23A0F">
      <w:pPr>
        <w:rPr>
          <w:sz w:val="22"/>
        </w:rPr>
      </w:pPr>
    </w:p>
    <w:p w:rsidR="00C23A0F" w:rsidRPr="001D77DC" w:rsidRDefault="00C23A0F" w:rsidP="00C23A0F">
      <w:pPr>
        <w:rPr>
          <w:sz w:val="22"/>
        </w:rPr>
      </w:pPr>
      <w:r w:rsidRPr="001D77DC">
        <w:rPr>
          <w:sz w:val="22"/>
        </w:rPr>
        <w:t>1</w:t>
      </w:r>
      <w:r w:rsidR="00F82EB7">
        <w:rPr>
          <w:sz w:val="22"/>
        </w:rPr>
        <w:t>7</w:t>
      </w:r>
      <w:r w:rsidRPr="001D77DC">
        <w:rPr>
          <w:sz w:val="22"/>
        </w:rPr>
        <w:t>.</w:t>
      </w:r>
      <w:r w:rsidRPr="001D77DC">
        <w:rPr>
          <w:sz w:val="22"/>
        </w:rPr>
        <w:tab/>
        <w:t xml:space="preserve">Executive session – called pursuant to the Texas Local Government Code </w:t>
      </w:r>
    </w:p>
    <w:p w:rsidR="00F062BA" w:rsidRDefault="00C23A0F" w:rsidP="00F062BA">
      <w:pPr>
        <w:ind w:left="720"/>
        <w:rPr>
          <w:sz w:val="22"/>
        </w:rPr>
      </w:pPr>
      <w:r w:rsidRPr="001D77DC">
        <w:rPr>
          <w:sz w:val="22"/>
        </w:rPr>
        <w:t xml:space="preserve">Section 551.074 Personnel Matters </w:t>
      </w:r>
      <w:r w:rsidR="00F062BA" w:rsidRPr="001D77DC">
        <w:rPr>
          <w:sz w:val="22"/>
        </w:rPr>
        <w:t xml:space="preserve">and Section 551.071 Consultation with Attorney </w:t>
      </w:r>
      <w:r w:rsidRPr="001D77DC">
        <w:rPr>
          <w:sz w:val="22"/>
        </w:rPr>
        <w:t>to discuss &amp; consider the following item(s)</w:t>
      </w:r>
    </w:p>
    <w:p w:rsidR="00F82EB7" w:rsidRPr="001D77DC" w:rsidRDefault="00F82EB7" w:rsidP="00F062BA">
      <w:pPr>
        <w:ind w:left="720"/>
        <w:rPr>
          <w:sz w:val="22"/>
        </w:rPr>
      </w:pPr>
    </w:p>
    <w:p w:rsidR="00F062BA" w:rsidRPr="001D77DC" w:rsidRDefault="00F062BA" w:rsidP="00F062BA">
      <w:pPr>
        <w:ind w:left="720"/>
        <w:rPr>
          <w:sz w:val="22"/>
        </w:rPr>
      </w:pPr>
      <w:r w:rsidRPr="001D77DC">
        <w:rPr>
          <w:sz w:val="22"/>
        </w:rPr>
        <w:t>A. Recommendation to hire for police officer and reserve officer</w:t>
      </w:r>
    </w:p>
    <w:p w:rsidR="005A6F1D" w:rsidRPr="001D77DC" w:rsidRDefault="00F062BA" w:rsidP="00F062BA">
      <w:pPr>
        <w:ind w:left="720"/>
        <w:rPr>
          <w:sz w:val="22"/>
        </w:rPr>
      </w:pPr>
      <w:r w:rsidRPr="001D77DC">
        <w:rPr>
          <w:sz w:val="22"/>
        </w:rPr>
        <w:t>B.</w:t>
      </w:r>
      <w:r w:rsidR="005A6F1D" w:rsidRPr="001D77DC">
        <w:rPr>
          <w:sz w:val="22"/>
        </w:rPr>
        <w:t xml:space="preserve"> Texas Disposal Systems Contract</w:t>
      </w:r>
    </w:p>
    <w:p w:rsidR="00F82EB7" w:rsidRDefault="005A6F1D" w:rsidP="00F062BA">
      <w:pPr>
        <w:ind w:left="720"/>
        <w:rPr>
          <w:sz w:val="22"/>
        </w:rPr>
      </w:pPr>
      <w:r w:rsidRPr="001D77DC">
        <w:rPr>
          <w:sz w:val="22"/>
        </w:rPr>
        <w:t xml:space="preserve">C. </w:t>
      </w:r>
      <w:r w:rsidR="00F82EB7">
        <w:rPr>
          <w:sz w:val="22"/>
        </w:rPr>
        <w:t>Interviews &amp; Possible hire of a Parks Laborer</w:t>
      </w:r>
    </w:p>
    <w:p w:rsidR="00F82EB7" w:rsidRPr="001D77DC" w:rsidRDefault="00F82EB7" w:rsidP="00F82EB7">
      <w:pPr>
        <w:ind w:firstLine="720"/>
        <w:rPr>
          <w:sz w:val="22"/>
        </w:rPr>
      </w:pPr>
      <w:r>
        <w:rPr>
          <w:sz w:val="22"/>
        </w:rPr>
        <w:t xml:space="preserve">D. </w:t>
      </w:r>
      <w:r w:rsidRPr="001D77DC">
        <w:rPr>
          <w:sz w:val="22"/>
        </w:rPr>
        <w:t>Eva Betancourt vs. City of Dilley</w:t>
      </w:r>
    </w:p>
    <w:p w:rsidR="00C23A0F" w:rsidRPr="001D77DC" w:rsidRDefault="00C23A0F" w:rsidP="00C23A0F">
      <w:pPr>
        <w:rPr>
          <w:sz w:val="22"/>
        </w:rPr>
      </w:pPr>
    </w:p>
    <w:p w:rsidR="00C612D9" w:rsidRDefault="00C23A0F" w:rsidP="00F82EB7">
      <w:pPr>
        <w:rPr>
          <w:sz w:val="22"/>
        </w:rPr>
      </w:pPr>
      <w:r w:rsidRPr="001D77DC">
        <w:rPr>
          <w:sz w:val="22"/>
        </w:rPr>
        <w:t>1</w:t>
      </w:r>
      <w:r w:rsidR="00F82EB7">
        <w:rPr>
          <w:sz w:val="22"/>
        </w:rPr>
        <w:t>8</w:t>
      </w:r>
      <w:r w:rsidRPr="001D77DC">
        <w:rPr>
          <w:sz w:val="22"/>
        </w:rPr>
        <w:t>.</w:t>
      </w:r>
      <w:r w:rsidRPr="001D77DC">
        <w:rPr>
          <w:sz w:val="22"/>
        </w:rPr>
        <w:tab/>
        <w:t xml:space="preserve">Open session – take action on items discussed in executive session </w:t>
      </w:r>
    </w:p>
    <w:p w:rsidR="00F82EB7" w:rsidRPr="001D77DC" w:rsidRDefault="00F82EB7" w:rsidP="00F82EB7">
      <w:pPr>
        <w:rPr>
          <w:sz w:val="22"/>
        </w:rPr>
      </w:pPr>
    </w:p>
    <w:p w:rsidR="00C612D9" w:rsidRPr="001D77DC" w:rsidRDefault="00C612D9" w:rsidP="00C612D9">
      <w:pPr>
        <w:ind w:left="720"/>
        <w:rPr>
          <w:sz w:val="22"/>
        </w:rPr>
      </w:pPr>
      <w:r w:rsidRPr="001D77DC">
        <w:rPr>
          <w:sz w:val="22"/>
        </w:rPr>
        <w:t>A. Recommendation to hire for police officer and reserve officer</w:t>
      </w:r>
    </w:p>
    <w:p w:rsidR="00C612D9" w:rsidRDefault="00C612D9" w:rsidP="00C612D9">
      <w:pPr>
        <w:ind w:left="720"/>
        <w:rPr>
          <w:sz w:val="22"/>
        </w:rPr>
      </w:pPr>
      <w:r w:rsidRPr="001D77DC">
        <w:rPr>
          <w:sz w:val="22"/>
        </w:rPr>
        <w:t>B. Texas Disposal Systems Contract</w:t>
      </w:r>
    </w:p>
    <w:p w:rsidR="00F82EB7" w:rsidRPr="001D77DC" w:rsidRDefault="00F82EB7" w:rsidP="00C612D9">
      <w:pPr>
        <w:ind w:left="720"/>
        <w:rPr>
          <w:sz w:val="22"/>
        </w:rPr>
      </w:pPr>
      <w:r>
        <w:rPr>
          <w:sz w:val="22"/>
        </w:rPr>
        <w:t>C. Interviews &amp; possible hire of a Parks Laborer</w:t>
      </w:r>
    </w:p>
    <w:p w:rsidR="00C612D9" w:rsidRPr="001D77DC" w:rsidRDefault="00F82EB7" w:rsidP="00C612D9">
      <w:pPr>
        <w:ind w:firstLine="720"/>
        <w:rPr>
          <w:sz w:val="22"/>
        </w:rPr>
      </w:pPr>
      <w:r>
        <w:rPr>
          <w:sz w:val="22"/>
        </w:rPr>
        <w:t>D</w:t>
      </w:r>
      <w:r w:rsidR="00C612D9" w:rsidRPr="001D77DC">
        <w:rPr>
          <w:sz w:val="22"/>
        </w:rPr>
        <w:t>. Eva Betancourt vs. City of Dilley</w:t>
      </w:r>
    </w:p>
    <w:p w:rsidR="00C612D9" w:rsidRPr="001D77DC" w:rsidRDefault="00C612D9" w:rsidP="00C23A0F">
      <w:pPr>
        <w:rPr>
          <w:sz w:val="22"/>
        </w:rPr>
      </w:pPr>
      <w:r w:rsidRPr="001D77DC">
        <w:rPr>
          <w:sz w:val="22"/>
        </w:rPr>
        <w:tab/>
      </w:r>
    </w:p>
    <w:p w:rsidR="00C23A0F" w:rsidRPr="001D77DC" w:rsidRDefault="00C23A0F" w:rsidP="00C23A0F">
      <w:pPr>
        <w:rPr>
          <w:sz w:val="22"/>
        </w:rPr>
      </w:pPr>
    </w:p>
    <w:p w:rsidR="00C23A0F" w:rsidRPr="001D77DC" w:rsidRDefault="00F82EB7" w:rsidP="00C23A0F">
      <w:pPr>
        <w:rPr>
          <w:sz w:val="22"/>
        </w:rPr>
      </w:pPr>
      <w:r>
        <w:rPr>
          <w:sz w:val="22"/>
        </w:rPr>
        <w:t>19</w:t>
      </w:r>
      <w:r w:rsidR="00C23A0F" w:rsidRPr="001D77DC">
        <w:rPr>
          <w:sz w:val="22"/>
        </w:rPr>
        <w:t>.</w:t>
      </w:r>
      <w:r w:rsidR="00C23A0F" w:rsidRPr="001D77DC">
        <w:rPr>
          <w:sz w:val="22"/>
        </w:rPr>
        <w:tab/>
        <w:t>Adjournment</w:t>
      </w:r>
    </w:p>
    <w:p w:rsidR="00C23A0F" w:rsidRPr="001D77DC" w:rsidRDefault="00C23A0F" w:rsidP="00C23A0F">
      <w:pPr>
        <w:rPr>
          <w:sz w:val="22"/>
        </w:rPr>
      </w:pPr>
    </w:p>
    <w:p w:rsidR="00C23A0F" w:rsidRPr="001D77DC" w:rsidRDefault="00C23A0F" w:rsidP="00C23A0F">
      <w:pPr>
        <w:rPr>
          <w:sz w:val="22"/>
        </w:rPr>
      </w:pPr>
      <w:r w:rsidRPr="001D77DC">
        <w:rPr>
          <w:sz w:val="22"/>
        </w:rPr>
        <w:t>The City Council of the City of Dilley, Texas reserves the right to go into executive session on any posted item(s) under V.T.C.A., Government Code Chapter 551, Subchapter D; and if it does so after taking a vote in open session, it will then go into executive session the City Council will reconvene in open session to take action.</w:t>
      </w:r>
    </w:p>
    <w:p w:rsidR="00C23A0F" w:rsidRPr="001D77DC" w:rsidRDefault="00C23A0F" w:rsidP="00C23A0F">
      <w:pPr>
        <w:rPr>
          <w:sz w:val="22"/>
        </w:rPr>
      </w:pPr>
    </w:p>
    <w:p w:rsidR="00C23A0F" w:rsidRDefault="00C23A0F" w:rsidP="00C23A0F">
      <w:pPr>
        <w:rPr>
          <w:sz w:val="22"/>
          <w:u w:val="single"/>
        </w:rPr>
      </w:pPr>
      <w:proofErr w:type="gramStart"/>
      <w:r w:rsidRPr="001D77DC">
        <w:rPr>
          <w:sz w:val="22"/>
        </w:rPr>
        <w:t>Posted on this the</w:t>
      </w:r>
      <w:r w:rsidR="00003A80" w:rsidRPr="001D77DC">
        <w:rPr>
          <w:sz w:val="22"/>
        </w:rPr>
        <w:t xml:space="preserve"> </w:t>
      </w:r>
      <w:r w:rsidR="00003A80" w:rsidRPr="001D77DC">
        <w:rPr>
          <w:sz w:val="22"/>
          <w:u w:val="single"/>
        </w:rPr>
        <w:t>10</w:t>
      </w:r>
      <w:r w:rsidRPr="001D77DC">
        <w:rPr>
          <w:sz w:val="22"/>
          <w:u w:val="single"/>
          <w:vertAlign w:val="superscript"/>
        </w:rPr>
        <w:t>th</w:t>
      </w:r>
      <w:r w:rsidRPr="001D77DC">
        <w:rPr>
          <w:sz w:val="22"/>
          <w:u w:val="single"/>
        </w:rPr>
        <w:t xml:space="preserve"> </w:t>
      </w:r>
      <w:r w:rsidRPr="001D77DC">
        <w:rPr>
          <w:sz w:val="22"/>
        </w:rPr>
        <w:t xml:space="preserve">day of </w:t>
      </w:r>
      <w:r w:rsidR="00003A80" w:rsidRPr="001D77DC">
        <w:rPr>
          <w:sz w:val="22"/>
          <w:u w:val="single"/>
        </w:rPr>
        <w:t>June</w:t>
      </w:r>
      <w:r w:rsidRPr="001D77DC">
        <w:rPr>
          <w:sz w:val="22"/>
          <w:u w:val="single"/>
        </w:rPr>
        <w:t>,</w:t>
      </w:r>
      <w:r w:rsidRPr="001D77DC">
        <w:rPr>
          <w:sz w:val="22"/>
        </w:rPr>
        <w:t xml:space="preserve"> </w:t>
      </w:r>
      <w:r w:rsidRPr="001D77DC">
        <w:rPr>
          <w:sz w:val="22"/>
          <w:u w:val="single"/>
        </w:rPr>
        <w:t>20</w:t>
      </w:r>
      <w:r w:rsidR="00003A80" w:rsidRPr="001D77DC">
        <w:rPr>
          <w:sz w:val="22"/>
          <w:u w:val="single"/>
        </w:rPr>
        <w:t>11</w:t>
      </w:r>
      <w:r w:rsidRPr="001D77DC">
        <w:rPr>
          <w:sz w:val="22"/>
        </w:rPr>
        <w:t xml:space="preserve"> at the </w:t>
      </w:r>
      <w:r w:rsidRPr="001D77DC">
        <w:rPr>
          <w:sz w:val="22"/>
          <w:u w:val="single"/>
        </w:rPr>
        <w:t>City Hall,</w:t>
      </w:r>
      <w:r w:rsidRPr="001D77DC">
        <w:rPr>
          <w:sz w:val="22"/>
        </w:rPr>
        <w:t xml:space="preserve"> </w:t>
      </w:r>
      <w:r w:rsidRPr="001D77DC">
        <w:rPr>
          <w:sz w:val="22"/>
          <w:u w:val="single"/>
        </w:rPr>
        <w:t>Avant Building</w:t>
      </w:r>
      <w:r w:rsidRPr="001D77DC">
        <w:rPr>
          <w:sz w:val="22"/>
        </w:rPr>
        <w:t xml:space="preserve"> at </w:t>
      </w:r>
      <w:r w:rsidRPr="001D77DC">
        <w:rPr>
          <w:sz w:val="22"/>
          <w:u w:val="single"/>
        </w:rPr>
        <w:t>5:00P.M.</w:t>
      </w:r>
      <w:proofErr w:type="gramEnd"/>
    </w:p>
    <w:p w:rsidR="00F82EB7" w:rsidRPr="001D77DC" w:rsidRDefault="00F82EB7" w:rsidP="00C23A0F">
      <w:pPr>
        <w:rPr>
          <w:sz w:val="22"/>
          <w:u w:val="single"/>
        </w:rPr>
      </w:pPr>
    </w:p>
    <w:p w:rsidR="00F82EB7" w:rsidRDefault="00F82EB7" w:rsidP="00C23A0F">
      <w:pPr>
        <w:rPr>
          <w:sz w:val="22"/>
          <w:u w:val="single"/>
        </w:rPr>
      </w:pPr>
    </w:p>
    <w:p w:rsidR="00C23A0F" w:rsidRPr="001D77DC" w:rsidRDefault="00F82EB7" w:rsidP="00C23A0F">
      <w:pPr>
        <w:rPr>
          <w:sz w:val="22"/>
          <w:u w:val="single"/>
        </w:rPr>
      </w:pPr>
      <w:r>
        <w:rPr>
          <w:sz w:val="22"/>
          <w:u w:val="single"/>
        </w:rPr>
        <w:t>__</w:t>
      </w:r>
      <w:r w:rsidR="00C23A0F" w:rsidRPr="001D77DC">
        <w:rPr>
          <w:sz w:val="22"/>
          <w:u w:val="single"/>
        </w:rPr>
        <w:t>_______________________________</w:t>
      </w:r>
    </w:p>
    <w:p w:rsidR="00C23A0F" w:rsidRPr="001D77DC" w:rsidRDefault="00C23A0F" w:rsidP="00C23A0F">
      <w:pPr>
        <w:rPr>
          <w:sz w:val="22"/>
        </w:rPr>
      </w:pPr>
      <w:r w:rsidRPr="001D77DC">
        <w:rPr>
          <w:sz w:val="22"/>
        </w:rPr>
        <w:t xml:space="preserve">City Secretary </w:t>
      </w:r>
    </w:p>
    <w:sectPr w:rsidR="00C23A0F" w:rsidRPr="001D77DC" w:rsidSect="00F82EB7">
      <w:pgSz w:w="12240" w:h="15840"/>
      <w:pgMar w:top="1224" w:right="1440" w:bottom="1224"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600102"/>
    <w:multiLevelType w:val="hybridMultilevel"/>
    <w:tmpl w:val="3A985716"/>
    <w:lvl w:ilvl="0" w:tplc="9D3C731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BAD7A78"/>
    <w:multiLevelType w:val="hybridMultilevel"/>
    <w:tmpl w:val="28804344"/>
    <w:lvl w:ilvl="0" w:tplc="179C30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0B103DB"/>
    <w:multiLevelType w:val="hybridMultilevel"/>
    <w:tmpl w:val="C45C97DC"/>
    <w:lvl w:ilvl="0" w:tplc="3696813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8FB0737"/>
    <w:multiLevelType w:val="hybridMultilevel"/>
    <w:tmpl w:val="E688B1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23A0F"/>
    <w:rsid w:val="00003A80"/>
    <w:rsid w:val="0006186F"/>
    <w:rsid w:val="000710A2"/>
    <w:rsid w:val="00076205"/>
    <w:rsid w:val="000D389B"/>
    <w:rsid w:val="000D44DF"/>
    <w:rsid w:val="001035A7"/>
    <w:rsid w:val="00105A83"/>
    <w:rsid w:val="001119AF"/>
    <w:rsid w:val="00131837"/>
    <w:rsid w:val="00131858"/>
    <w:rsid w:val="00134A0A"/>
    <w:rsid w:val="00144754"/>
    <w:rsid w:val="001626D8"/>
    <w:rsid w:val="001660F1"/>
    <w:rsid w:val="00166A61"/>
    <w:rsid w:val="00187C9A"/>
    <w:rsid w:val="00193C46"/>
    <w:rsid w:val="001B13C6"/>
    <w:rsid w:val="001C7142"/>
    <w:rsid w:val="001D77DC"/>
    <w:rsid w:val="001E3828"/>
    <w:rsid w:val="0021085E"/>
    <w:rsid w:val="00210E7A"/>
    <w:rsid w:val="00214E99"/>
    <w:rsid w:val="00223623"/>
    <w:rsid w:val="00233102"/>
    <w:rsid w:val="00241CD8"/>
    <w:rsid w:val="00250D07"/>
    <w:rsid w:val="002641F3"/>
    <w:rsid w:val="002827E6"/>
    <w:rsid w:val="00296128"/>
    <w:rsid w:val="002A7F6F"/>
    <w:rsid w:val="002C2DDA"/>
    <w:rsid w:val="002C73F0"/>
    <w:rsid w:val="002D4E20"/>
    <w:rsid w:val="002D5D8F"/>
    <w:rsid w:val="00303B92"/>
    <w:rsid w:val="0032310C"/>
    <w:rsid w:val="00335997"/>
    <w:rsid w:val="003429DE"/>
    <w:rsid w:val="003510C1"/>
    <w:rsid w:val="00374B78"/>
    <w:rsid w:val="00375A80"/>
    <w:rsid w:val="003D68DB"/>
    <w:rsid w:val="003E7F12"/>
    <w:rsid w:val="00475691"/>
    <w:rsid w:val="004770EC"/>
    <w:rsid w:val="004926D4"/>
    <w:rsid w:val="004C6E60"/>
    <w:rsid w:val="004D6E58"/>
    <w:rsid w:val="004E373F"/>
    <w:rsid w:val="004E461A"/>
    <w:rsid w:val="005307F9"/>
    <w:rsid w:val="00537E74"/>
    <w:rsid w:val="00542BEE"/>
    <w:rsid w:val="005934FF"/>
    <w:rsid w:val="00594BEF"/>
    <w:rsid w:val="005A14DB"/>
    <w:rsid w:val="005A606C"/>
    <w:rsid w:val="005A61FE"/>
    <w:rsid w:val="005A6F1D"/>
    <w:rsid w:val="005B1ED5"/>
    <w:rsid w:val="005B540B"/>
    <w:rsid w:val="005B7A11"/>
    <w:rsid w:val="005C3517"/>
    <w:rsid w:val="005E26B9"/>
    <w:rsid w:val="005E5148"/>
    <w:rsid w:val="00605174"/>
    <w:rsid w:val="006062DB"/>
    <w:rsid w:val="00613420"/>
    <w:rsid w:val="006358E7"/>
    <w:rsid w:val="006448A4"/>
    <w:rsid w:val="0066531E"/>
    <w:rsid w:val="00687513"/>
    <w:rsid w:val="006D49C3"/>
    <w:rsid w:val="006E18CA"/>
    <w:rsid w:val="006F1FDC"/>
    <w:rsid w:val="006F6504"/>
    <w:rsid w:val="00711AAC"/>
    <w:rsid w:val="0076723D"/>
    <w:rsid w:val="007911B5"/>
    <w:rsid w:val="007A3907"/>
    <w:rsid w:val="007A7578"/>
    <w:rsid w:val="007B1CE7"/>
    <w:rsid w:val="007D14DD"/>
    <w:rsid w:val="007E1655"/>
    <w:rsid w:val="008169F8"/>
    <w:rsid w:val="00840A29"/>
    <w:rsid w:val="00841EAC"/>
    <w:rsid w:val="00852B75"/>
    <w:rsid w:val="00860467"/>
    <w:rsid w:val="008A1C73"/>
    <w:rsid w:val="009169B5"/>
    <w:rsid w:val="00975ECF"/>
    <w:rsid w:val="00993CBE"/>
    <w:rsid w:val="009B31B3"/>
    <w:rsid w:val="009C1535"/>
    <w:rsid w:val="009E215E"/>
    <w:rsid w:val="009F03B1"/>
    <w:rsid w:val="00A15AA5"/>
    <w:rsid w:val="00A209B6"/>
    <w:rsid w:val="00A265F9"/>
    <w:rsid w:val="00A52153"/>
    <w:rsid w:val="00A65A8B"/>
    <w:rsid w:val="00A86E76"/>
    <w:rsid w:val="00AC0EB9"/>
    <w:rsid w:val="00AF3CE7"/>
    <w:rsid w:val="00B22726"/>
    <w:rsid w:val="00B33B4B"/>
    <w:rsid w:val="00B67032"/>
    <w:rsid w:val="00B72025"/>
    <w:rsid w:val="00B95892"/>
    <w:rsid w:val="00BA1692"/>
    <w:rsid w:val="00C02CB8"/>
    <w:rsid w:val="00C12009"/>
    <w:rsid w:val="00C23A0F"/>
    <w:rsid w:val="00C2451E"/>
    <w:rsid w:val="00C51C25"/>
    <w:rsid w:val="00C612D9"/>
    <w:rsid w:val="00C724A4"/>
    <w:rsid w:val="00CB6FC3"/>
    <w:rsid w:val="00CD0659"/>
    <w:rsid w:val="00CE1698"/>
    <w:rsid w:val="00D06B2B"/>
    <w:rsid w:val="00D16858"/>
    <w:rsid w:val="00D27439"/>
    <w:rsid w:val="00D33FE0"/>
    <w:rsid w:val="00D4131F"/>
    <w:rsid w:val="00D62626"/>
    <w:rsid w:val="00D65B7B"/>
    <w:rsid w:val="00D77E15"/>
    <w:rsid w:val="00D8254C"/>
    <w:rsid w:val="00D83DB2"/>
    <w:rsid w:val="00D92EE4"/>
    <w:rsid w:val="00D93204"/>
    <w:rsid w:val="00D93AD7"/>
    <w:rsid w:val="00DC2E5C"/>
    <w:rsid w:val="00DD70D8"/>
    <w:rsid w:val="00DE1E48"/>
    <w:rsid w:val="00DE7BA9"/>
    <w:rsid w:val="00E1589E"/>
    <w:rsid w:val="00E32CC5"/>
    <w:rsid w:val="00E77486"/>
    <w:rsid w:val="00E830AE"/>
    <w:rsid w:val="00E837DE"/>
    <w:rsid w:val="00E94B6A"/>
    <w:rsid w:val="00EA7289"/>
    <w:rsid w:val="00EE48CE"/>
    <w:rsid w:val="00F062BA"/>
    <w:rsid w:val="00F13CEC"/>
    <w:rsid w:val="00F35B93"/>
    <w:rsid w:val="00F42ECC"/>
    <w:rsid w:val="00F44698"/>
    <w:rsid w:val="00F63726"/>
    <w:rsid w:val="00F70415"/>
    <w:rsid w:val="00F82EB7"/>
    <w:rsid w:val="00FA3F4D"/>
    <w:rsid w:val="00FB5DCD"/>
    <w:rsid w:val="00FC3A71"/>
    <w:rsid w:val="00FC3D37"/>
    <w:rsid w:val="00FD72A4"/>
    <w:rsid w:val="00FF4722"/>
    <w:rsid w:val="00FF4E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9D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3A0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566</Words>
  <Characters>3227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jgonzalez</dc:creator>
  <cp:lastModifiedBy>jgonzalez</cp:lastModifiedBy>
  <cp:revision>2</cp:revision>
  <cp:lastPrinted>2011-06-10T19:53:00Z</cp:lastPrinted>
  <dcterms:created xsi:type="dcterms:W3CDTF">2011-06-10T19:56:00Z</dcterms:created>
  <dcterms:modified xsi:type="dcterms:W3CDTF">2011-06-10T19:56:00Z</dcterms:modified>
</cp:coreProperties>
</file>